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4A" w:rsidRPr="00C42B43" w:rsidRDefault="0063204A" w:rsidP="0063204A">
      <w:pPr>
        <w:spacing w:line="560" w:lineRule="exact"/>
      </w:pPr>
      <w:r>
        <w:rPr>
          <w:rFonts w:hint="eastAsia"/>
          <w:b/>
          <w:sz w:val="28"/>
          <w:szCs w:val="28"/>
        </w:rPr>
        <w:t>附件：</w:t>
      </w:r>
    </w:p>
    <w:p w:rsidR="0063204A" w:rsidRDefault="0063204A" w:rsidP="0063204A">
      <w:pPr>
        <w:rPr>
          <w:b/>
          <w:sz w:val="28"/>
          <w:szCs w:val="28"/>
        </w:rPr>
      </w:pPr>
    </w:p>
    <w:p w:rsidR="0063204A" w:rsidRDefault="0063204A" w:rsidP="0063204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年度广东省注册会计师行业</w:t>
      </w:r>
    </w:p>
    <w:p w:rsidR="0063204A" w:rsidRDefault="0063204A" w:rsidP="0063204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“五四红旗团委（团支部）”、“优秀共青团员”、</w:t>
      </w:r>
    </w:p>
    <w:p w:rsidR="0063204A" w:rsidRDefault="0063204A" w:rsidP="0063204A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“优秀共青团干部”名单</w:t>
      </w:r>
    </w:p>
    <w:p w:rsidR="0063204A" w:rsidRDefault="0063204A" w:rsidP="0063204A">
      <w:pPr>
        <w:jc w:val="center"/>
        <w:rPr>
          <w:rFonts w:ascii="宋体" w:hAnsi="宋体" w:hint="eastAsia"/>
          <w:b/>
          <w:sz w:val="36"/>
          <w:szCs w:val="36"/>
        </w:rPr>
      </w:pPr>
    </w:p>
    <w:p w:rsidR="0063204A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t>一、五四红旗团委(团支部)</w:t>
      </w:r>
      <w:bookmarkStart w:id="0" w:name="_GoBack"/>
      <w:bookmarkEnd w:id="0"/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广东正中珠江会计师事务所（特殊普通合伙）团支部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广东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中天粤会计师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天健会计师事务所(特殊普通合伙)广东分所团支部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广州中职信会计师事务所团支部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 大华会计师事务所（特殊普通合伙）珠海分所团支部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 立信会计师事务所（特殊普通合伙）珠海分所团支部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佛山  立信会计师事务所（特殊普通合伙）佛山分所团支部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河源  广东翔宇会计师事务所团支部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惠州  惠州广诚会计师事务所团支部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 中山市成诺会计师事务所团支部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 中山香山会计师事务所团支部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中山 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北京永拓会计师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事务所（特殊普通合伙）广东分所团支部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江门  广东恒生会计（税务）师事务所团支部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清远  清远市新正达会计师事务所团支部</w:t>
      </w:r>
    </w:p>
    <w:p w:rsidR="0063204A" w:rsidRPr="008B0C18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D4374A"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lastRenderedPageBreak/>
        <w:t>二、优秀共青团员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省直 朱怡豪 广东省注册会计师协会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林怡贝 广东正中珠江会计师事务所(特殊普通合伙)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吕泽锋 广东正中珠江会计师事务所(特殊普通合伙)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程里骏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致同会计师事务所（特殊普通合伙）广州分所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徐施明珠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中职信（广东）会计师事务所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何  春 广东中恒信会计师事务所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官晓滨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广州银粤会计师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王  哲 大华会计师事务所(特殊普通合伙)深圳分所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陈雨婷 利安达会计师事务所（特殊普通合伙）深圳分所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珠海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利宇莲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大华会计师事务所(特殊普通合伙)珠海分所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韶关 黄艳婷 韶关中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一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顾泽薇 中山香山会计师事务所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中山 林腾达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北京永拓会计师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事务所（特殊普通合伙）广东分所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江门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梁颖思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</w:t>
      </w:r>
      <w:r w:rsidRPr="008D21BC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广东恒生会计</w:t>
      </w:r>
      <w:r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（税务</w:t>
      </w:r>
      <w:r>
        <w:rPr>
          <w:rFonts w:ascii="仿宋_GB2312" w:eastAsia="仿宋_GB2312" w:hAnsi="仿宋" w:cs="Arial"/>
          <w:color w:val="333333"/>
          <w:kern w:val="0"/>
          <w:sz w:val="30"/>
          <w:szCs w:val="30"/>
        </w:rPr>
        <w:t>）</w:t>
      </w:r>
      <w:r w:rsidRPr="008D21BC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湛江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梁铭源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广东中正会计师事务所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湛江 黄建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邵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湛江市律德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肇庆 王耀辉 肇庆中鹏会计师事务所</w:t>
      </w:r>
    </w:p>
    <w:p w:rsidR="0063204A" w:rsidRPr="009A4118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</w:p>
    <w:p w:rsidR="0063204A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t>三、优秀共青团干部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lastRenderedPageBreak/>
        <w:t xml:space="preserve">省直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林壮镇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广东省注册会计师协会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蔡晓雪 广东正中珠江会计师事务所(特殊普通合伙)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古穗欣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立信会计师事务所（特殊普通合伙）广东分所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杨宇花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中天粤会计师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饶碧君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天健会计师事务所（特殊普通合伙）广东分所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陈丽如 深圳市注册会计师协会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卢斯帆 大华会计师事务所（特殊普通合伙）珠海分所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汕头 黄嘉祺 汕头市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汕特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梅州 林高明 梅州市恒泰会计师事务所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惠州 张怡华 惠州广诚会计师事务所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张悦霖 中山市成诺会计师事务所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江门 </w:t>
      </w:r>
      <w:proofErr w:type="gramStart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杨敏瑜</w:t>
      </w:r>
      <w:proofErr w:type="gramEnd"/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广东恒生会计</w:t>
      </w:r>
      <w:r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（税务</w:t>
      </w:r>
      <w:r>
        <w:rPr>
          <w:rFonts w:ascii="仿宋_GB2312" w:eastAsia="仿宋_GB2312" w:hAnsi="仿宋" w:cs="Arial"/>
          <w:color w:val="333333"/>
          <w:kern w:val="0"/>
          <w:sz w:val="30"/>
          <w:szCs w:val="30"/>
        </w:rPr>
        <w:t>）</w:t>
      </w: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师事务所</w:t>
      </w:r>
    </w:p>
    <w:p w:rsidR="0063204A" w:rsidRPr="009E41DE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</w:pPr>
      <w:r w:rsidRPr="009E41DE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清远 朱杰霖 清远市新正达会计师事务所（普通合伙）</w:t>
      </w:r>
    </w:p>
    <w:p w:rsidR="0063204A" w:rsidRDefault="0063204A" w:rsidP="0063204A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" w:eastAsia="仿宋" w:hAnsi="仿宋" w:cs="Arial" w:hint="eastAsia"/>
          <w:color w:val="333333"/>
          <w:kern w:val="0"/>
          <w:sz w:val="30"/>
          <w:szCs w:val="30"/>
        </w:rPr>
      </w:pPr>
    </w:p>
    <w:p w:rsidR="0063204A" w:rsidRDefault="0063204A" w:rsidP="0063204A">
      <w:pPr>
        <w:ind w:firstLineChars="200" w:firstLine="420"/>
        <w:rPr>
          <w:rFonts w:ascii="Calibri" w:hAnsi="Calibri" w:hint="eastAsia"/>
          <w:szCs w:val="22"/>
        </w:rPr>
      </w:pPr>
    </w:p>
    <w:p w:rsidR="00D44158" w:rsidRPr="0063204A" w:rsidRDefault="00D44158"/>
    <w:sectPr w:rsidR="00D44158" w:rsidRPr="0063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A"/>
    <w:rsid w:val="0063204A"/>
    <w:rsid w:val="00D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66DB9-CF5C-4B2C-B54C-4834169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chenhuan</dc:creator>
  <cp:keywords/>
  <dc:description/>
  <cp:lastModifiedBy>chenhuan</cp:lastModifiedBy>
  <cp:revision>1</cp:revision>
  <dcterms:created xsi:type="dcterms:W3CDTF">2019-04-30T09:15:00Z</dcterms:created>
  <dcterms:modified xsi:type="dcterms:W3CDTF">2019-04-30T09:16:00Z</dcterms:modified>
</cp:coreProperties>
</file>